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DCAA" w14:textId="77777777" w:rsidR="007A3071" w:rsidRPr="007A3071" w:rsidRDefault="007A3071" w:rsidP="007A3071">
      <w:pPr>
        <w:spacing w:before="100" w:beforeAutospacing="1" w:after="100" w:afterAutospacing="1"/>
        <w:rPr>
          <w:b/>
          <w:bCs/>
        </w:rPr>
      </w:pPr>
      <w:r w:rsidRPr="007A3071">
        <w:rPr>
          <w:rFonts w:ascii="Arial" w:hAnsi="Arial" w:cs="Arial"/>
          <w:b/>
          <w:bCs/>
        </w:rPr>
        <w:t>BGZJ regiobijeenkomsten ‘Samen werken aan de best passende zorg’  </w:t>
      </w:r>
    </w:p>
    <w:p w14:paraId="00042DD8" w14:textId="77777777" w:rsidR="007A3071" w:rsidRDefault="007A3071" w:rsidP="007A3071">
      <w:pPr>
        <w:spacing w:before="100" w:beforeAutospacing="1" w:after="100" w:afterAutospacing="1"/>
      </w:pPr>
      <w:r>
        <w:rPr>
          <w:rFonts w:ascii="Arial" w:hAnsi="Arial" w:cs="Arial"/>
          <w:sz w:val="20"/>
          <w:szCs w:val="20"/>
        </w:rPr>
        <w:t xml:space="preserve">Als gezamenlijke jeugdbranches staan we voor de uitdaging om invulling te geven aan het programma </w:t>
      </w:r>
      <w:hyperlink r:id="rId5" w:tgtFrame="_blank" w:history="1">
        <w:r>
          <w:rPr>
            <w:rStyle w:val="Hyperlink"/>
            <w:rFonts w:ascii="Arial" w:hAnsi="Arial" w:cs="Arial"/>
            <w:sz w:val="20"/>
            <w:szCs w:val="20"/>
          </w:rPr>
          <w:t>Zorg voor de Jeugd</w:t>
        </w:r>
      </w:hyperlink>
      <w:r>
        <w:rPr>
          <w:rFonts w:ascii="Arial" w:hAnsi="Arial" w:cs="Arial"/>
          <w:sz w:val="20"/>
          <w:szCs w:val="20"/>
        </w:rPr>
        <w:t>: en in het bijzonder Actielijn 2 ‘Meer kinderen groeien zo thuis mogelijk op’.</w:t>
      </w:r>
      <w:r>
        <w:rPr>
          <w:rFonts w:ascii="Arial" w:hAnsi="Arial" w:cs="Arial"/>
          <w:sz w:val="20"/>
          <w:szCs w:val="20"/>
        </w:rPr>
        <w:t xml:space="preserve"> </w:t>
      </w:r>
      <w:r>
        <w:rPr>
          <w:rFonts w:ascii="Arial" w:hAnsi="Arial" w:cs="Arial"/>
          <w:sz w:val="20"/>
          <w:szCs w:val="20"/>
        </w:rPr>
        <w:t xml:space="preserve">Hoe werken we samen in de regio aan de best passende zorg voor jeugdigen en wat speelt er op de landelijke tafels? Daarover willen we als samenwerkende BGZJ-branches (Jeugdzorg Nederland, GGZ Nederland, Verenging Gehandicaptenzorg Nederland en de Vereniging voor Orthopedagogische behandelcentra) het gesprek met u in de regio aangaan. We nodigen u, bestuurder </w:t>
      </w:r>
      <w:r w:rsidRPr="007A3071">
        <w:rPr>
          <w:rFonts w:ascii="Arial" w:hAnsi="Arial" w:cs="Arial"/>
          <w:b/>
          <w:color w:val="FF0000"/>
          <w:sz w:val="20"/>
          <w:szCs w:val="20"/>
        </w:rPr>
        <w:t>en professional,</w:t>
      </w:r>
      <w:r>
        <w:rPr>
          <w:rFonts w:ascii="Arial" w:hAnsi="Arial" w:cs="Arial"/>
          <w:sz w:val="20"/>
          <w:szCs w:val="20"/>
        </w:rPr>
        <w:t xml:space="preserve"> graag uit om deel te nemen aan een van de regionale ledenbijeenkomsten om informatie te delen en de verbindingen tussen de regionale en landelijke agenda te maken en versterken.</w:t>
      </w:r>
      <w:bookmarkStart w:id="0" w:name="_GoBack"/>
      <w:bookmarkEnd w:id="0"/>
    </w:p>
    <w:p w14:paraId="3B5F60E8" w14:textId="77777777" w:rsidR="007A3071" w:rsidRDefault="007A3071" w:rsidP="007A3071">
      <w:pPr>
        <w:spacing w:before="100" w:beforeAutospacing="1" w:after="100" w:afterAutospacing="1"/>
      </w:pPr>
      <w:r>
        <w:rPr>
          <w:rFonts w:ascii="Arial" w:hAnsi="Arial" w:cs="Arial"/>
          <w:b/>
          <w:bCs/>
          <w:sz w:val="20"/>
          <w:szCs w:val="20"/>
        </w:rPr>
        <w:t>Onze uitdaging</w:t>
      </w:r>
      <w:r>
        <w:rPr>
          <w:rFonts w:ascii="Arial" w:hAnsi="Arial" w:cs="Arial"/>
          <w:b/>
          <w:bCs/>
          <w:sz w:val="20"/>
          <w:szCs w:val="20"/>
        </w:rPr>
        <w:br/>
      </w:r>
      <w:r>
        <w:rPr>
          <w:rFonts w:ascii="Arial" w:hAnsi="Arial" w:cs="Arial"/>
          <w:sz w:val="20"/>
          <w:szCs w:val="20"/>
        </w:rPr>
        <w:t>Als gezamenlijke branches staan we voor de uitdaging om invulling te geven aan de doelstelling</w:t>
      </w:r>
      <w:r>
        <w:rPr>
          <w:rFonts w:ascii="Arial" w:hAnsi="Arial" w:cs="Arial"/>
          <w:sz w:val="20"/>
          <w:szCs w:val="20"/>
        </w:rPr>
        <w:t xml:space="preserve"> “</w:t>
      </w:r>
      <w:r>
        <w:rPr>
          <w:rFonts w:ascii="Arial" w:hAnsi="Arial" w:cs="Arial"/>
          <w:sz w:val="20"/>
          <w:szCs w:val="20"/>
        </w:rPr>
        <w:t>Meer kinderen groeien zo thuis mogelijk op</w:t>
      </w:r>
      <w:r>
        <w:rPr>
          <w:rFonts w:ascii="Arial" w:hAnsi="Arial" w:cs="Arial"/>
          <w:sz w:val="20"/>
          <w:szCs w:val="20"/>
        </w:rPr>
        <w:t>”</w:t>
      </w:r>
      <w:r>
        <w:rPr>
          <w:rFonts w:ascii="Arial" w:hAnsi="Arial" w:cs="Arial"/>
          <w:sz w:val="20"/>
          <w:szCs w:val="20"/>
        </w:rPr>
        <w:t xml:space="preserve">. Onze gedeelde opgave is het verbeteren van de zorg voor jeugdigen met een diversiteit aan hulpvragen en problematiek  (psychiatrische problematiek, gedragsproblemen, problemen als gevolg van een (verstandelijke) beperking en/of een problematische gezinsachtergrond). Omdat de echte transformatie in de regio en bij u in de praktijk plaatsvindt, stellen we ons tot doel na afloop van de bijeenkomst beter te weten wat nodig is om u daarbij te ondersteunen. Tevens kunnen we de uitdagingen die er nog zijn die vragen om een landelijke aanpak, via deze bijeenkomsten op het spoor komen. </w:t>
      </w:r>
    </w:p>
    <w:p w14:paraId="551568EB" w14:textId="77777777" w:rsidR="007A3071" w:rsidRDefault="007A3071" w:rsidP="007A3071">
      <w:pPr>
        <w:spacing w:before="100" w:beforeAutospacing="1" w:after="100" w:afterAutospacing="1"/>
      </w:pPr>
      <w:r>
        <w:rPr>
          <w:rFonts w:ascii="Arial" w:hAnsi="Arial" w:cs="Arial"/>
          <w:b/>
          <w:bCs/>
          <w:sz w:val="20"/>
          <w:szCs w:val="20"/>
        </w:rPr>
        <w:t>De bijeenkomst</w:t>
      </w:r>
      <w:r>
        <w:rPr>
          <w:rFonts w:ascii="Arial" w:hAnsi="Arial" w:cs="Arial"/>
          <w:b/>
          <w:bCs/>
          <w:sz w:val="20"/>
          <w:szCs w:val="20"/>
        </w:rPr>
        <w:br/>
      </w:r>
      <w:r>
        <w:rPr>
          <w:rFonts w:ascii="Arial" w:hAnsi="Arial" w:cs="Arial"/>
          <w:sz w:val="20"/>
          <w:szCs w:val="20"/>
        </w:rPr>
        <w:t xml:space="preserve">Aan de hand van goede voorbeelden en met úw kennis en ervaring delen we met elkaar wat landelijk speelt, hoe dit in de regio is vertaald en wat er nodig is om verbeteringen in de praktijk door te voeren. Hierover gaan we graag in gesprek met bestuur/management en professionals van onze gezamenlijke achterbannen.  De regio-ambassadeur en ontwikkelaar van het Ondersteuningsteam Zorg voor de Jeugd zijn aanwezig om de verbinding met de gemeenten en transformatieplannen te maken. </w:t>
      </w:r>
    </w:p>
    <w:p w14:paraId="3166CF65" w14:textId="77777777" w:rsidR="007A3071" w:rsidRDefault="007A3071" w:rsidP="007A3071">
      <w:pPr>
        <w:spacing w:before="100" w:beforeAutospacing="1" w:after="100" w:afterAutospacing="1"/>
      </w:pPr>
      <w:r>
        <w:rPr>
          <w:rFonts w:ascii="Arial" w:hAnsi="Arial" w:cs="Arial"/>
          <w:b/>
          <w:bCs/>
          <w:sz w:val="20"/>
          <w:szCs w:val="20"/>
        </w:rPr>
        <w:t>Data en aanmelden</w:t>
      </w:r>
      <w:r>
        <w:rPr>
          <w:rFonts w:ascii="Arial" w:hAnsi="Arial" w:cs="Arial"/>
          <w:b/>
          <w:bCs/>
          <w:sz w:val="20"/>
          <w:szCs w:val="20"/>
        </w:rPr>
        <w:br/>
      </w:r>
      <w:r>
        <w:rPr>
          <w:rFonts w:ascii="Arial" w:hAnsi="Arial" w:cs="Arial"/>
          <w:sz w:val="20"/>
          <w:szCs w:val="20"/>
        </w:rPr>
        <w:t xml:space="preserve">U kunt op het </w:t>
      </w:r>
      <w:hyperlink r:id="rId6" w:tgtFrame="_blank" w:history="1">
        <w:r>
          <w:rPr>
            <w:rStyle w:val="Hyperlink"/>
            <w:rFonts w:ascii="Arial" w:hAnsi="Arial" w:cs="Arial"/>
            <w:sz w:val="20"/>
            <w:szCs w:val="20"/>
          </w:rPr>
          <w:t>aanmeldformulier</w:t>
        </w:r>
      </w:hyperlink>
      <w:r>
        <w:rPr>
          <w:rFonts w:ascii="Arial" w:hAnsi="Arial" w:cs="Arial"/>
          <w:sz w:val="20"/>
          <w:szCs w:val="20"/>
        </w:rPr>
        <w:t xml:space="preserve"> aangeven</w:t>
      </w:r>
      <w:r>
        <w:rPr>
          <w:rStyle w:val="gmail-m4011707497642483463m-1753619697245945015msocommentreference"/>
          <w:rFonts w:ascii="Arial" w:hAnsi="Arial" w:cs="Arial"/>
          <w:sz w:val="20"/>
          <w:szCs w:val="20"/>
        </w:rPr>
        <w:t xml:space="preserve"> </w:t>
      </w:r>
      <w:r>
        <w:rPr>
          <w:rFonts w:ascii="Arial" w:hAnsi="Arial" w:cs="Arial"/>
          <w:sz w:val="20"/>
          <w:szCs w:val="20"/>
        </w:rPr>
        <w:t xml:space="preserve">op welke datum u aanwezig bent. Na uw aanmelding ontvangt u het programma en informatie over de route en locatie. </w:t>
      </w:r>
    </w:p>
    <w:p w14:paraId="502F2F3B" w14:textId="77777777" w:rsidR="007A3071" w:rsidRDefault="007A3071" w:rsidP="007A3071">
      <w:pPr>
        <w:numPr>
          <w:ilvl w:val="0"/>
          <w:numId w:val="2"/>
        </w:numPr>
        <w:spacing w:before="100" w:beforeAutospacing="1" w:after="100" w:afterAutospacing="1"/>
        <w:rPr>
          <w:rFonts w:eastAsia="Times New Roman"/>
        </w:rPr>
      </w:pPr>
      <w:r>
        <w:rPr>
          <w:rFonts w:ascii="Arial" w:eastAsia="Times New Roman" w:hAnsi="Arial" w:cs="Arial"/>
          <w:sz w:val="20"/>
          <w:szCs w:val="20"/>
        </w:rPr>
        <w:t xml:space="preserve">Noord-Nederland, dinsdag 14 mei 2019 van 12.30-16.30 uur Drachten </w:t>
      </w:r>
    </w:p>
    <w:p w14:paraId="3D33C699" w14:textId="77777777" w:rsidR="007A3071" w:rsidRDefault="007A3071" w:rsidP="007A3071">
      <w:pPr>
        <w:numPr>
          <w:ilvl w:val="0"/>
          <w:numId w:val="2"/>
        </w:numPr>
        <w:spacing w:before="100" w:beforeAutospacing="1" w:after="100" w:afterAutospacing="1"/>
        <w:rPr>
          <w:rFonts w:eastAsia="Times New Roman"/>
        </w:rPr>
      </w:pPr>
      <w:r>
        <w:rPr>
          <w:rFonts w:ascii="Arial" w:eastAsia="Times New Roman" w:hAnsi="Arial" w:cs="Arial"/>
          <w:sz w:val="20"/>
          <w:szCs w:val="20"/>
        </w:rPr>
        <w:t>Gelderland/Overijssel, woensdag 15 mei van 9.00-13.00 uur Arnhem</w:t>
      </w:r>
    </w:p>
    <w:p w14:paraId="06569F19" w14:textId="77777777" w:rsidR="007A3071" w:rsidRDefault="007A3071" w:rsidP="007A3071">
      <w:pPr>
        <w:numPr>
          <w:ilvl w:val="0"/>
          <w:numId w:val="2"/>
        </w:numPr>
        <w:spacing w:before="100" w:beforeAutospacing="1" w:after="100" w:afterAutospacing="1"/>
        <w:rPr>
          <w:rFonts w:eastAsia="Times New Roman"/>
        </w:rPr>
      </w:pPr>
      <w:r>
        <w:rPr>
          <w:rFonts w:ascii="Arial" w:eastAsia="Times New Roman" w:hAnsi="Arial" w:cs="Arial"/>
          <w:sz w:val="20"/>
          <w:szCs w:val="20"/>
        </w:rPr>
        <w:t>Utrecht/Flevoland, dinsdag 4 juni 2019 van 12.30-16.30 uur</w:t>
      </w:r>
      <w:r>
        <w:rPr>
          <w:rFonts w:ascii="Arial" w:eastAsia="Times New Roman" w:hAnsi="Arial" w:cs="Arial"/>
          <w:sz w:val="20"/>
          <w:szCs w:val="20"/>
        </w:rPr>
        <w:t xml:space="preserve"> </w:t>
      </w:r>
      <w:r>
        <w:rPr>
          <w:rFonts w:ascii="Arial" w:eastAsia="Times New Roman" w:hAnsi="Arial" w:cs="Arial"/>
          <w:sz w:val="20"/>
          <w:szCs w:val="20"/>
        </w:rPr>
        <w:t>Amersfoort</w:t>
      </w:r>
    </w:p>
    <w:p w14:paraId="44222872" w14:textId="77777777" w:rsidR="007A3071" w:rsidRDefault="007A3071" w:rsidP="007A3071">
      <w:pPr>
        <w:numPr>
          <w:ilvl w:val="0"/>
          <w:numId w:val="2"/>
        </w:numPr>
        <w:spacing w:before="100" w:beforeAutospacing="1" w:after="100" w:afterAutospacing="1"/>
        <w:rPr>
          <w:rFonts w:eastAsia="Times New Roman"/>
        </w:rPr>
      </w:pPr>
      <w:r>
        <w:rPr>
          <w:rFonts w:ascii="Arial" w:eastAsia="Times New Roman" w:hAnsi="Arial" w:cs="Arial"/>
          <w:sz w:val="20"/>
          <w:szCs w:val="20"/>
        </w:rPr>
        <w:t>Zuid-Holland/Zeeland, woensdag 5 juni van 9.00-13.00 uur</w:t>
      </w:r>
      <w:r>
        <w:rPr>
          <w:rFonts w:ascii="Arial" w:eastAsia="Times New Roman" w:hAnsi="Arial" w:cs="Arial"/>
          <w:sz w:val="20"/>
          <w:szCs w:val="20"/>
        </w:rPr>
        <w:t xml:space="preserve"> </w:t>
      </w:r>
      <w:r>
        <w:rPr>
          <w:rFonts w:ascii="Arial" w:eastAsia="Times New Roman" w:hAnsi="Arial" w:cs="Arial"/>
          <w:sz w:val="20"/>
          <w:szCs w:val="20"/>
        </w:rPr>
        <w:t xml:space="preserve"> Dordrecht</w:t>
      </w:r>
    </w:p>
    <w:p w14:paraId="6D767740" w14:textId="77777777" w:rsidR="007A3071" w:rsidRDefault="007A3071" w:rsidP="007A3071">
      <w:pPr>
        <w:numPr>
          <w:ilvl w:val="0"/>
          <w:numId w:val="2"/>
        </w:numPr>
        <w:spacing w:before="100" w:beforeAutospacing="1" w:after="100" w:afterAutospacing="1"/>
        <w:rPr>
          <w:rFonts w:eastAsia="Times New Roman"/>
        </w:rPr>
      </w:pPr>
      <w:r>
        <w:rPr>
          <w:rFonts w:ascii="Arial" w:eastAsia="Times New Roman" w:hAnsi="Arial" w:cs="Arial"/>
          <w:sz w:val="20"/>
          <w:szCs w:val="20"/>
        </w:rPr>
        <w:t>Noord-Holland, woensdag 12 juni 2019 van 12.30-16.30 uur</w:t>
      </w:r>
      <w:r>
        <w:rPr>
          <w:rFonts w:ascii="Arial" w:eastAsia="Times New Roman" w:hAnsi="Arial" w:cs="Arial"/>
          <w:sz w:val="20"/>
          <w:szCs w:val="20"/>
        </w:rPr>
        <w:t xml:space="preserve"> </w:t>
      </w:r>
      <w:r>
        <w:rPr>
          <w:rFonts w:ascii="Arial" w:eastAsia="Times New Roman" w:hAnsi="Arial" w:cs="Arial"/>
          <w:sz w:val="20"/>
          <w:szCs w:val="20"/>
        </w:rPr>
        <w:t xml:space="preserve"> Amsterdam</w:t>
      </w:r>
    </w:p>
    <w:p w14:paraId="74C9CA48" w14:textId="77777777" w:rsidR="007A3071" w:rsidRDefault="007A3071" w:rsidP="007A3071">
      <w:pPr>
        <w:numPr>
          <w:ilvl w:val="0"/>
          <w:numId w:val="2"/>
        </w:numPr>
        <w:spacing w:before="100" w:beforeAutospacing="1" w:after="100" w:afterAutospacing="1"/>
        <w:rPr>
          <w:rFonts w:eastAsia="Times New Roman"/>
        </w:rPr>
      </w:pPr>
      <w:r>
        <w:rPr>
          <w:rFonts w:ascii="Arial" w:eastAsia="Times New Roman" w:hAnsi="Arial" w:cs="Arial"/>
          <w:sz w:val="20"/>
          <w:szCs w:val="20"/>
        </w:rPr>
        <w:t>Limburg/Noord-Brabant, donderdag 13 juni van 9.00-13.00 uur Eindhoven</w:t>
      </w:r>
    </w:p>
    <w:p w14:paraId="7C622C0E" w14:textId="77777777" w:rsidR="007A3071" w:rsidRDefault="007A3071" w:rsidP="007A3071">
      <w:pPr>
        <w:spacing w:before="100" w:beforeAutospacing="1" w:after="100" w:afterAutospacing="1"/>
      </w:pPr>
      <w:r>
        <w:rPr>
          <w:rFonts w:ascii="Arial" w:hAnsi="Arial" w:cs="Arial"/>
          <w:b/>
          <w:bCs/>
          <w:sz w:val="20"/>
          <w:szCs w:val="20"/>
        </w:rPr>
        <w:t>Vragen?</w:t>
      </w:r>
      <w:r>
        <w:rPr>
          <w:rFonts w:ascii="Arial" w:hAnsi="Arial" w:cs="Arial"/>
          <w:b/>
          <w:bCs/>
          <w:sz w:val="20"/>
          <w:szCs w:val="20"/>
        </w:rPr>
        <w:br/>
      </w:r>
      <w:r>
        <w:rPr>
          <w:rFonts w:ascii="Arial" w:hAnsi="Arial" w:cs="Arial"/>
          <w:sz w:val="20"/>
          <w:szCs w:val="20"/>
        </w:rPr>
        <w:t xml:space="preserve">Heeft u vragen over de bijeenkomsten of over het programma? Neem dan contact op met Jan Visscher, secretaris BGZJ, </w:t>
      </w:r>
      <w:hyperlink r:id="rId7" w:tgtFrame="_blank" w:history="1">
        <w:r>
          <w:rPr>
            <w:rStyle w:val="Hyperlink"/>
            <w:rFonts w:ascii="Arial" w:hAnsi="Arial" w:cs="Arial"/>
            <w:sz w:val="20"/>
            <w:szCs w:val="20"/>
          </w:rPr>
          <w:t>jvisscher@vgn.nl</w:t>
        </w:r>
      </w:hyperlink>
      <w:r>
        <w:rPr>
          <w:rFonts w:ascii="Arial" w:hAnsi="Arial" w:cs="Arial"/>
          <w:sz w:val="20"/>
          <w:szCs w:val="20"/>
        </w:rPr>
        <w:t>.</w:t>
      </w:r>
    </w:p>
    <w:p w14:paraId="5D4117AF" w14:textId="77777777" w:rsidR="007A3071" w:rsidRDefault="007A3071" w:rsidP="007A3071">
      <w:pPr>
        <w:spacing w:before="100" w:beforeAutospacing="1" w:after="100" w:afterAutospacing="1"/>
      </w:pPr>
      <w:r>
        <w:rPr>
          <w:rFonts w:ascii="Arial" w:hAnsi="Arial" w:cs="Arial"/>
          <w:sz w:val="20"/>
          <w:szCs w:val="20"/>
        </w:rPr>
        <w:t xml:space="preserve">Graag tot ziens bij de bijeenkomsten! </w:t>
      </w:r>
    </w:p>
    <w:tbl>
      <w:tblPr>
        <w:tblW w:w="0" w:type="auto"/>
        <w:tblCellSpacing w:w="0" w:type="dxa"/>
        <w:tblCellMar>
          <w:left w:w="0" w:type="dxa"/>
          <w:right w:w="0" w:type="dxa"/>
        </w:tblCellMar>
        <w:tblLook w:val="04A0" w:firstRow="1" w:lastRow="0" w:firstColumn="1" w:lastColumn="0" w:noHBand="0" w:noVBand="1"/>
      </w:tblPr>
      <w:tblGrid>
        <w:gridCol w:w="9072"/>
      </w:tblGrid>
      <w:tr w:rsidR="007A3071" w14:paraId="37AC0259" w14:textId="77777777" w:rsidTr="007A3071">
        <w:trPr>
          <w:trHeight w:val="195"/>
          <w:tblCellSpacing w:w="0" w:type="dxa"/>
        </w:trPr>
        <w:tc>
          <w:tcPr>
            <w:tcW w:w="0" w:type="auto"/>
            <w:vAlign w:val="center"/>
            <w:hideMark/>
          </w:tcPr>
          <w:p w14:paraId="2536857E" w14:textId="77777777" w:rsidR="007A3071" w:rsidRPr="007A3071" w:rsidRDefault="007A3071">
            <w:pPr>
              <w:spacing w:before="100" w:beforeAutospacing="1" w:after="100" w:afterAutospacing="1"/>
              <w:rPr>
                <w:rFonts w:ascii="Arial" w:hAnsi="Arial" w:cs="Arial"/>
                <w:b/>
                <w:bCs/>
                <w:color w:val="464646"/>
                <w:sz w:val="20"/>
                <w:szCs w:val="20"/>
              </w:rPr>
            </w:pPr>
            <w:r>
              <w:rPr>
                <w:rFonts w:ascii="Arial" w:hAnsi="Arial" w:cs="Arial"/>
                <w:sz w:val="20"/>
                <w:szCs w:val="20"/>
              </w:rPr>
              <w:t>Met vriendelijke groet, mede namens de bestuurders in het bestuurlijk overleg BGZJ (</w:t>
            </w:r>
            <w:r>
              <w:rPr>
                <w:rFonts w:ascii="Arial" w:hAnsi="Arial" w:cs="Arial"/>
                <w:i/>
                <w:iCs/>
                <w:sz w:val="20"/>
                <w:szCs w:val="20"/>
              </w:rPr>
              <w:t>Jeugdzorg Nederland, GGZ Nederland, Vereniging Gehandicaptenzorg Nederland (VGN) en Vereniging Orthopedagogische Behandelcentra (VOBC))</w:t>
            </w:r>
            <w:r>
              <w:rPr>
                <w:rFonts w:ascii="Arial" w:hAnsi="Arial" w:cs="Arial"/>
                <w:color w:val="464646"/>
                <w:sz w:val="20"/>
                <w:szCs w:val="20"/>
              </w:rPr>
              <w:br/>
            </w:r>
            <w:r>
              <w:rPr>
                <w:rFonts w:ascii="Arial" w:hAnsi="Arial" w:cs="Arial"/>
                <w:b/>
                <w:bCs/>
                <w:color w:val="464646"/>
                <w:sz w:val="20"/>
                <w:szCs w:val="20"/>
              </w:rPr>
              <w:br/>
            </w:r>
            <w:r>
              <w:rPr>
                <w:rFonts w:ascii="Arial" w:hAnsi="Arial" w:cs="Arial"/>
                <w:b/>
                <w:bCs/>
                <w:color w:val="464646"/>
                <w:sz w:val="20"/>
                <w:szCs w:val="20"/>
              </w:rPr>
              <w:t xml:space="preserve">Frank </w:t>
            </w:r>
            <w:proofErr w:type="spellStart"/>
            <w:r>
              <w:rPr>
                <w:rFonts w:ascii="Arial" w:hAnsi="Arial" w:cs="Arial"/>
                <w:b/>
                <w:bCs/>
                <w:color w:val="464646"/>
                <w:sz w:val="20"/>
                <w:szCs w:val="20"/>
              </w:rPr>
              <w:t>Bluiminck</w:t>
            </w:r>
            <w:proofErr w:type="spellEnd"/>
            <w:r>
              <w:rPr>
                <w:rFonts w:ascii="Arial" w:hAnsi="Arial" w:cs="Arial"/>
                <w:b/>
                <w:bCs/>
                <w:color w:val="464646"/>
                <w:sz w:val="20"/>
                <w:szCs w:val="20"/>
              </w:rPr>
              <w:t xml:space="preserve"> </w:t>
            </w:r>
            <w:r>
              <w:rPr>
                <w:rFonts w:ascii="Arial" w:hAnsi="Arial" w:cs="Arial"/>
                <w:color w:val="464646"/>
                <w:sz w:val="20"/>
                <w:szCs w:val="20"/>
              </w:rPr>
              <w:br/>
            </w:r>
            <w:r>
              <w:rPr>
                <w:rFonts w:ascii="Arial" w:hAnsi="Arial" w:cs="Arial"/>
                <w:i/>
                <w:iCs/>
                <w:color w:val="464646"/>
                <w:sz w:val="20"/>
                <w:szCs w:val="20"/>
              </w:rPr>
              <w:t xml:space="preserve">Directeur </w:t>
            </w:r>
          </w:p>
        </w:tc>
      </w:tr>
    </w:tbl>
    <w:p w14:paraId="5CE2E66C" w14:textId="77777777" w:rsidR="003F229E" w:rsidRDefault="003F229E" w:rsidP="007A3071">
      <w:pPr>
        <w:spacing w:before="100" w:beforeAutospacing="1" w:after="100" w:afterAutospacing="1"/>
      </w:pPr>
    </w:p>
    <w:sectPr w:rsidR="003F2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05AFA"/>
    <w:multiLevelType w:val="multilevel"/>
    <w:tmpl w:val="E3A00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FD0D3A"/>
    <w:multiLevelType w:val="multilevel"/>
    <w:tmpl w:val="4E4E7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71"/>
    <w:rsid w:val="003F229E"/>
    <w:rsid w:val="007A3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27C6"/>
  <w15:chartTrackingRefBased/>
  <w15:docId w15:val="{24BDCE4D-9306-453F-A662-3A5D9574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3071"/>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A3071"/>
    <w:rPr>
      <w:color w:val="0000FF"/>
      <w:u w:val="single"/>
    </w:rPr>
  </w:style>
  <w:style w:type="character" w:customStyle="1" w:styleId="gmail-m4011707497642483463m-1753619697245945015msocommentreference">
    <w:name w:val="gmail-m_4011707497642483463m-1753619697245945015msocommentreference"/>
    <w:basedOn w:val="Standaardalinea-lettertype"/>
    <w:rsid w:val="007A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32070">
      <w:bodyDiv w:val="1"/>
      <w:marLeft w:val="0"/>
      <w:marRight w:val="0"/>
      <w:marTop w:val="0"/>
      <w:marBottom w:val="0"/>
      <w:divBdr>
        <w:top w:val="none" w:sz="0" w:space="0" w:color="auto"/>
        <w:left w:val="none" w:sz="0" w:space="0" w:color="auto"/>
        <w:bottom w:val="none" w:sz="0" w:space="0" w:color="auto"/>
        <w:right w:val="none" w:sz="0" w:space="0" w:color="auto"/>
      </w:divBdr>
    </w:div>
    <w:div w:id="13693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visscher@vg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maes.wufoo.com/forms/midnag01af2cqn/" TargetMode="External"/><Relationship Id="rId5" Type="http://schemas.openxmlformats.org/officeDocument/2006/relationships/hyperlink" Target="https://www.rijksoverheid.nl/documenten/rapporten/2018/04/01/actieprogramma-zorg-voor-de-jeug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Rentenaar | FVB Vaktherapie</dc:creator>
  <cp:keywords/>
  <dc:description/>
  <cp:lastModifiedBy>Irene Rentenaar | FVB Vaktherapie</cp:lastModifiedBy>
  <cp:revision>1</cp:revision>
  <dcterms:created xsi:type="dcterms:W3CDTF">2019-04-25T15:59:00Z</dcterms:created>
  <dcterms:modified xsi:type="dcterms:W3CDTF">2019-04-25T16:04:00Z</dcterms:modified>
</cp:coreProperties>
</file>